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6E" w:rsidRPr="00C84BD3" w:rsidRDefault="00D2566E" w:rsidP="00D2566E">
      <w:pPr>
        <w:tabs>
          <w:tab w:val="left" w:pos="8931"/>
        </w:tabs>
        <w:jc w:val="center"/>
        <w:rPr>
          <w:b/>
          <w:bCs/>
          <w:shd w:val="clear" w:color="auto" w:fill="FFFFFF"/>
        </w:rPr>
      </w:pPr>
      <w:r w:rsidRPr="00C84BD3">
        <w:rPr>
          <w:b/>
          <w:shd w:val="clear" w:color="auto" w:fill="FFFFFF"/>
        </w:rPr>
        <w:t xml:space="preserve">Места </w:t>
      </w:r>
      <w:r w:rsidRPr="00C84BD3">
        <w:rPr>
          <w:b/>
          <w:bCs/>
          <w:shd w:val="clear" w:color="auto" w:fill="FFFFFF"/>
        </w:rPr>
        <w:t xml:space="preserve">ознакомления обучающихся с результатами </w:t>
      </w:r>
      <w:r>
        <w:rPr>
          <w:b/>
          <w:bCs/>
          <w:shd w:val="clear" w:color="auto" w:fill="FFFFFF"/>
        </w:rPr>
        <w:t xml:space="preserve">в период проведения </w:t>
      </w:r>
      <w:r w:rsidRPr="00C84BD3">
        <w:rPr>
          <w:b/>
          <w:bCs/>
          <w:shd w:val="clear" w:color="auto" w:fill="FFFFFF"/>
        </w:rPr>
        <w:t>ГИА</w:t>
      </w:r>
      <w:r>
        <w:rPr>
          <w:b/>
          <w:bCs/>
          <w:shd w:val="clear" w:color="auto" w:fill="FFFFFF"/>
        </w:rPr>
        <w:t>-9 в 2016 году</w:t>
      </w:r>
    </w:p>
    <w:p w:rsidR="00D2566E" w:rsidRPr="00FC2D62" w:rsidRDefault="00D2566E" w:rsidP="00D2566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2566E" w:rsidRPr="00FC2D62" w:rsidRDefault="00D2566E" w:rsidP="00D2566E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3"/>
        <w:gridCol w:w="3260"/>
      </w:tblGrid>
      <w:tr w:rsidR="00D2566E" w:rsidRPr="00C84BD3" w:rsidTr="004F4909">
        <w:trPr>
          <w:trHeight w:hRule="exact" w:val="854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rPr>
                <w:bCs/>
              </w:rPr>
              <w:t>Категория участников ГИА-9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84BD3">
              <w:rPr>
                <w:bCs/>
              </w:rPr>
              <w:t>Места ознакомления с результатами</w:t>
            </w:r>
          </w:p>
        </w:tc>
      </w:tr>
      <w:tr w:rsidR="00D2566E" w:rsidRPr="00C84BD3" w:rsidTr="004F4909">
        <w:trPr>
          <w:trHeight w:hRule="exact" w:val="1474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- обучающиеся, не имеющие академической задолженности и в полном объеме выполнившие </w:t>
            </w:r>
            <w:r w:rsidRPr="00C84BD3">
              <w:rPr>
                <w:spacing w:val="-1"/>
              </w:rPr>
              <w:t xml:space="preserve">учебный план или индивидуальный учебный план </w:t>
            </w:r>
            <w:r w:rsidRPr="00C84BD3">
              <w:t xml:space="preserve">(имеющие годовые отметки по всем учебным предметам учебного плана за IX класс не ниже </w:t>
            </w:r>
            <w:proofErr w:type="gramStart"/>
            <w:r w:rsidRPr="00C84BD3">
              <w:t>удовлетворител</w:t>
            </w:r>
            <w:r>
              <w:t>ьных</w:t>
            </w:r>
            <w:proofErr w:type="gramEnd"/>
            <w:r>
              <w:t>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84BD3">
              <w:t xml:space="preserve">Образовательная организация,  осуществляющая образовательную деятельность, в которой </w:t>
            </w:r>
            <w:proofErr w:type="gramStart"/>
            <w:r w:rsidRPr="00C84BD3">
              <w:t>обучающийся</w:t>
            </w:r>
            <w:proofErr w:type="gramEnd"/>
            <w:r w:rsidRPr="00C84BD3">
              <w:t xml:space="preserve"> осваивал образовательные программы основного общего образования.</w:t>
            </w:r>
          </w:p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2566E" w:rsidRPr="00C84BD3" w:rsidTr="004F4909">
        <w:trPr>
          <w:trHeight w:hRule="exact" w:val="1410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- обучающиеся, освоившие образовательные программы основного общего образования в </w:t>
            </w:r>
            <w:r w:rsidRPr="00C84BD3">
              <w:rPr>
                <w:spacing w:val="-2"/>
              </w:rPr>
              <w:t xml:space="preserve">специальных учебно-воспитательных учреждениях </w:t>
            </w:r>
            <w:r w:rsidRPr="00C84BD3">
              <w:t xml:space="preserve">закрытого типа, а также в учреждениях, </w:t>
            </w:r>
            <w:r w:rsidRPr="00C84BD3">
              <w:rPr>
                <w:spacing w:val="-1"/>
              </w:rPr>
              <w:t>исполняющих наказание в виде лишения свободы;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2566E" w:rsidRPr="00C84BD3" w:rsidTr="004F4909">
        <w:trPr>
          <w:trHeight w:hRule="exact" w:val="2266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C84BD3">
              <w:t xml:space="preserve">-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</w:t>
            </w:r>
            <w:r w:rsidRPr="00C84BD3">
              <w:rPr>
                <w:spacing w:val="-2"/>
              </w:rPr>
              <w:t xml:space="preserve">загранучреждениях Министерства иностранных дел Российской Федерации, имеющих в своей структуре специализированные структурные образовательные </w:t>
            </w:r>
            <w:r w:rsidRPr="00C84BD3">
              <w:t>подразделения;</w:t>
            </w:r>
            <w:proofErr w:type="gramEnd"/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2566E" w:rsidRPr="00C84BD3" w:rsidTr="004F4909">
        <w:trPr>
          <w:trHeight w:hRule="exact" w:val="852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- обучающиеся с ограниченными возможностями </w:t>
            </w:r>
            <w:r w:rsidRPr="00C84BD3">
              <w:rPr>
                <w:spacing w:val="-2"/>
              </w:rPr>
              <w:t xml:space="preserve">здоровья, обучающиеся дети-инвалиды и инвалиды, </w:t>
            </w:r>
            <w:r w:rsidRPr="00C84BD3">
              <w:t>освоившие образовательные программы основного общего образования;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2566E" w:rsidRPr="00C84BD3" w:rsidTr="004F4909">
        <w:trPr>
          <w:trHeight w:hRule="exact" w:val="2269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C84BD3">
              <w:t xml:space="preserve">- обучающиеся, освоившие образовательную </w:t>
            </w:r>
            <w:r w:rsidRPr="00C84BD3">
              <w:rPr>
                <w:spacing w:val="-2"/>
              </w:rPr>
              <w:t xml:space="preserve">программу основного общего образования в форме самообразования или семейного образования, либо </w:t>
            </w:r>
            <w:r w:rsidRPr="00C84BD3">
              <w:t>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</w:t>
            </w:r>
            <w:proofErr w:type="gramEnd"/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66E" w:rsidRPr="00C84BD3" w:rsidRDefault="00D2566E" w:rsidP="004F49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2566E" w:rsidRPr="00FC2D62" w:rsidRDefault="00D2566E" w:rsidP="00D2566E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D2566E" w:rsidRPr="00FC2D62" w:rsidSect="0044664E">
          <w:pgSz w:w="11909" w:h="16834"/>
          <w:pgMar w:top="1440" w:right="852" w:bottom="720" w:left="1134" w:header="720" w:footer="720" w:gutter="0"/>
          <w:cols w:space="60"/>
          <w:noEndnote/>
        </w:sectPr>
      </w:pPr>
    </w:p>
    <w:p w:rsidR="009F6BBA" w:rsidRDefault="009F6BBA" w:rsidP="00A663D9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0" w:name="_GoBack"/>
      <w:bookmarkEnd w:id="0"/>
    </w:p>
    <w:sectPr w:rsidR="009F6BBA" w:rsidSect="00A663D9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66E"/>
    <w:rsid w:val="0032382D"/>
    <w:rsid w:val="008D4A9C"/>
    <w:rsid w:val="009F6BBA"/>
    <w:rsid w:val="00A663D9"/>
    <w:rsid w:val="00D2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2</cp:revision>
  <dcterms:created xsi:type="dcterms:W3CDTF">2016-05-24T07:51:00Z</dcterms:created>
  <dcterms:modified xsi:type="dcterms:W3CDTF">2016-05-24T17:04:00Z</dcterms:modified>
</cp:coreProperties>
</file>